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004" w:rsidRPr="00054004" w:rsidRDefault="00054004" w:rsidP="00054004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646C61"/>
          <w:kern w:val="36"/>
          <w:sz w:val="29"/>
          <w:szCs w:val="29"/>
          <w:lang w:eastAsia="es-ES_tradnl"/>
        </w:rPr>
      </w:pPr>
      <w:r w:rsidRPr="00054004">
        <w:rPr>
          <w:rFonts w:ascii="Verdana" w:eastAsia="Times New Roman" w:hAnsi="Verdana" w:cs="Times New Roman"/>
          <w:b/>
          <w:bCs/>
          <w:color w:val="646C61"/>
          <w:kern w:val="36"/>
          <w:sz w:val="29"/>
          <w:szCs w:val="29"/>
          <w:lang w:eastAsia="es-ES_tradnl"/>
        </w:rPr>
        <w:t>FREE VIRTUAL TRAINING COURSE DYNAMIC</w:t>
      </w:r>
    </w:p>
    <w:p w:rsidR="00054004" w:rsidRPr="00054004" w:rsidRDefault="00054004" w:rsidP="00054004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Before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starting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please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take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time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check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general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timetable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tools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available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make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virtual training a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very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fulfilling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enriching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experience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054004" w:rsidRPr="00054004" w:rsidRDefault="00054004" w:rsidP="0005400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Each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FREE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course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sequential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mode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means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2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units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/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topics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opened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every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week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until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final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chapter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training, in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order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give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time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download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consult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documents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materials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been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designed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developers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. </w:t>
      </w:r>
    </w:p>
    <w:p w:rsidR="00054004" w:rsidRPr="00054004" w:rsidRDefault="00054004" w:rsidP="0005400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At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end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each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unit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exercise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/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questionnaire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/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practical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case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suggested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as final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activity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.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may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want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consider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items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before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continue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next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topics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as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help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better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understand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contents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each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chapter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. </w:t>
      </w:r>
    </w:p>
    <w:p w:rsidR="00054004" w:rsidRPr="00054004" w:rsidRDefault="00054004" w:rsidP="0005400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calendar</w:t>
      </w:r>
      <w:r w:rsidRPr="00054004">
        <w:rPr>
          <w:rFonts w:ascii="Verdana" w:eastAsia="Times New Roman" w:hAnsi="Verdana" w:cs="Times New Roman"/>
          <w:color w:val="333333"/>
          <w:lang w:eastAsia="es-ES_tradnl"/>
        </w:rPr>
        <w:t> 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first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edition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FREE Virtual Training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is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following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:</w:t>
      </w:r>
    </w:p>
    <w:p w:rsidR="00054004" w:rsidRPr="00054004" w:rsidRDefault="00054004" w:rsidP="00054004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1 and 2: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1</w:t>
      </w:r>
      <w:r w:rsidRPr="00054004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st</w:t>
      </w:r>
    </w:p>
    <w:p w:rsidR="00054004" w:rsidRPr="00054004" w:rsidRDefault="00054004" w:rsidP="00054004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3 and 4: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7</w:t>
      </w:r>
      <w:r w:rsidRPr="00054004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th</w:t>
      </w:r>
    </w:p>
    <w:p w:rsidR="00054004" w:rsidRPr="00054004" w:rsidRDefault="00054004" w:rsidP="00054004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5 and 6: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14</w:t>
      </w:r>
      <w:r w:rsidRPr="00054004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th</w:t>
      </w:r>
    </w:p>
    <w:p w:rsidR="00054004" w:rsidRPr="00054004" w:rsidRDefault="00054004" w:rsidP="00054004">
      <w:pPr>
        <w:numPr>
          <w:ilvl w:val="1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Chapters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7 and 8: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July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21</w:t>
      </w:r>
      <w:r w:rsidRPr="00054004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st</w:t>
      </w:r>
    </w:p>
    <w:p w:rsidR="00054004" w:rsidRPr="00054004" w:rsidRDefault="00054004" w:rsidP="0005400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Once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have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completed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all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items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 and final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assessment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shall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download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satisfaction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survey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send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it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FREE Project no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later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than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August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31</w:t>
      </w:r>
      <w:r w:rsidRPr="00054004">
        <w:rPr>
          <w:rFonts w:ascii="Verdana" w:eastAsia="Times New Roman" w:hAnsi="Verdana" w:cs="Times New Roman"/>
          <w:color w:val="333333"/>
          <w:vertAlign w:val="superscript"/>
          <w:lang w:eastAsia="es-ES_tradnl"/>
        </w:rPr>
        <w:t>st</w:t>
      </w:r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date in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virtual training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period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finalised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and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Platform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aLF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permits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cancelled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>.</w:t>
      </w:r>
    </w:p>
    <w:p w:rsidR="00054004" w:rsidRPr="00054004" w:rsidRDefault="00054004" w:rsidP="00054004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es-ES_tradnl"/>
        </w:rPr>
      </w:pPr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Once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have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sent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satisfaction</w:t>
      </w:r>
      <w:proofErr w:type="spellEnd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b/>
          <w:bCs/>
          <w:color w:val="333333"/>
          <w:lang w:eastAsia="es-ES_tradnl"/>
        </w:rPr>
        <w:t>survey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us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know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level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contentment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that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have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accomplished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with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course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FREE Project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issue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final diploma/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certificate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of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accomplishment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,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will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be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sent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to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by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the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Partner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Institution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in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which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you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signed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up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for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</w:t>
      </w:r>
      <w:proofErr w:type="spellStart"/>
      <w:r w:rsidRPr="00054004">
        <w:rPr>
          <w:rFonts w:ascii="Verdana" w:eastAsia="Times New Roman" w:hAnsi="Verdana" w:cs="Times New Roman"/>
          <w:color w:val="333333"/>
          <w:lang w:eastAsia="es-ES_tradnl"/>
        </w:rPr>
        <w:t>this</w:t>
      </w:r>
      <w:proofErr w:type="spellEnd"/>
      <w:r w:rsidRPr="00054004">
        <w:rPr>
          <w:rFonts w:ascii="Verdana" w:eastAsia="Times New Roman" w:hAnsi="Verdana" w:cs="Times New Roman"/>
          <w:color w:val="333333"/>
          <w:lang w:eastAsia="es-ES_tradnl"/>
        </w:rPr>
        <w:t xml:space="preserve"> virtual training.</w:t>
      </w:r>
    </w:p>
    <w:p w:rsidR="00054004" w:rsidRPr="00054004" w:rsidRDefault="00054004" w:rsidP="00054004">
      <w:pPr>
        <w:rPr>
          <w:rFonts w:ascii="Times New Roman" w:eastAsia="Times New Roman" w:hAnsi="Times New Roman" w:cs="Times New Roman"/>
          <w:lang w:eastAsia="es-ES_tradnl"/>
        </w:rPr>
      </w:pPr>
    </w:p>
    <w:p w:rsidR="00C42A49" w:rsidRPr="007C350F" w:rsidRDefault="00C42A49" w:rsidP="00054004"/>
    <w:sectPr w:rsidR="00C42A49" w:rsidRPr="007C350F" w:rsidSect="005537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0A2C"/>
    <w:multiLevelType w:val="multilevel"/>
    <w:tmpl w:val="CCC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55BF1"/>
    <w:multiLevelType w:val="hybridMultilevel"/>
    <w:tmpl w:val="F4121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57"/>
    <w:rsid w:val="00054004"/>
    <w:rsid w:val="00157CF6"/>
    <w:rsid w:val="002B4DDA"/>
    <w:rsid w:val="00490035"/>
    <w:rsid w:val="00553792"/>
    <w:rsid w:val="00771357"/>
    <w:rsid w:val="007C350F"/>
    <w:rsid w:val="00C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ACC74"/>
  <w15:chartTrackingRefBased/>
  <w15:docId w15:val="{258EBB1E-FE84-E244-B1BB-BA40D565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40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A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5400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54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05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LOZADA HERNANDEZ</dc:creator>
  <cp:keywords/>
  <dc:description/>
  <cp:lastModifiedBy>ADRIANA LOZADA HERNANDEZ</cp:lastModifiedBy>
  <cp:revision>1</cp:revision>
  <dcterms:created xsi:type="dcterms:W3CDTF">2020-07-07T00:01:00Z</dcterms:created>
  <dcterms:modified xsi:type="dcterms:W3CDTF">2020-07-07T12:08:00Z</dcterms:modified>
</cp:coreProperties>
</file>